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D0" w:rsidRDefault="00791E0C">
      <w:pPr>
        <w:spacing w:line="100" w:lineRule="atLeast"/>
        <w:ind w:firstLine="540"/>
        <w:jc w:val="both"/>
        <w:rPr>
          <w:color w:val="000000"/>
          <w:sz w:val="25"/>
          <w:szCs w:val="25"/>
          <w:lang w:eastAsia="ar-SA"/>
        </w:rPr>
      </w:pPr>
      <w:r>
        <w:rPr>
          <w:color w:val="000000"/>
          <w:sz w:val="25"/>
          <w:szCs w:val="25"/>
          <w:lang w:eastAsia="ar-SA"/>
        </w:rPr>
        <w:t>Спрашивали? Отвечаем!</w:t>
      </w:r>
    </w:p>
    <w:p w:rsidR="001547D0" w:rsidRDefault="001547D0">
      <w:pPr>
        <w:spacing w:line="100" w:lineRule="atLeast"/>
        <w:ind w:firstLine="540"/>
        <w:jc w:val="both"/>
        <w:rPr>
          <w:color w:val="000000"/>
          <w:sz w:val="25"/>
          <w:szCs w:val="25"/>
          <w:lang w:eastAsia="ar-SA"/>
        </w:rPr>
      </w:pPr>
    </w:p>
    <w:p w:rsidR="001547D0" w:rsidRDefault="00791E0C">
      <w:pPr>
        <w:spacing w:after="23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Какие критерии в установлении стажевой надбавки?</w:t>
      </w:r>
    </w:p>
    <w:p w:rsidR="0044070E" w:rsidRDefault="00791E0C">
      <w:pPr>
        <w:jc w:val="both"/>
        <w:rPr>
          <w:bCs/>
          <w:color w:val="000000"/>
          <w:sz w:val="26"/>
          <w:szCs w:val="26"/>
          <w:lang w:eastAsia="ar-SA"/>
        </w:rPr>
      </w:pPr>
      <w:r>
        <w:rPr>
          <w:bCs/>
          <w:color w:val="000000"/>
          <w:sz w:val="26"/>
          <w:szCs w:val="26"/>
          <w:lang w:eastAsia="ar-SA"/>
        </w:rPr>
        <w:tab/>
      </w:r>
      <w:bookmarkStart w:id="0" w:name="_GoBack"/>
      <w:r w:rsidR="0044070E" w:rsidRPr="0044070E">
        <w:rPr>
          <w:bCs/>
          <w:color w:val="000000"/>
          <w:sz w:val="26"/>
          <w:szCs w:val="26"/>
          <w:lang w:eastAsia="ar-SA"/>
        </w:rPr>
        <w:t>Заместитель руководителя Государственной инспекции труда в Республике Коми разъясняет:</w:t>
      </w:r>
    </w:p>
    <w:p w:rsidR="0044070E" w:rsidRDefault="0044070E">
      <w:pPr>
        <w:jc w:val="both"/>
        <w:rPr>
          <w:bCs/>
          <w:color w:val="000000"/>
          <w:sz w:val="26"/>
          <w:szCs w:val="26"/>
          <w:lang w:eastAsia="ar-SA"/>
        </w:rPr>
      </w:pPr>
    </w:p>
    <w:p w:rsidR="001547D0" w:rsidRDefault="00791E0C">
      <w:pPr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  <w:lang w:eastAsia="ar-SA"/>
        </w:rPr>
        <w:t>Согласно ч. 1 ст. 22 Трудового кодекса РФ (далее – ТК РФ) работодатель имеет право поощрять работников за добросовестный эффективный труд.</w:t>
      </w:r>
    </w:p>
    <w:p w:rsidR="001547D0" w:rsidRDefault="00791E0C">
      <w:pPr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  <w:lang w:eastAsia="ar-SA"/>
        </w:rPr>
        <w:tab/>
        <w:t>Заработная плата работнику устанавливается трудовым договором в соответствии с действующими у данного работодателя системами оплаты труда.</w:t>
      </w:r>
    </w:p>
    <w:p w:rsidR="001547D0" w:rsidRDefault="00791E0C">
      <w:pPr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  <w:lang w:eastAsia="ar-SA"/>
        </w:rPr>
        <w:tab/>
        <w:t>Системы оплаты труда, включая размеры тарифных ставок, окладов (должностных окладов),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премирования,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 (ст. 135ТК РФ).</w:t>
      </w:r>
    </w:p>
    <w:p w:rsidR="001547D0" w:rsidRDefault="00791E0C">
      <w:pPr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  <w:lang w:eastAsia="ar-SA"/>
        </w:rPr>
        <w:tab/>
        <w:t xml:space="preserve">В качестве стимулирующих выплат  в Трудовом Кодексе РФ указаны доплаты, надбавки, премии, иные поощрительные выплаты, </w:t>
      </w:r>
      <w:proofErr w:type="gramStart"/>
      <w:r>
        <w:rPr>
          <w:bCs/>
          <w:color w:val="000000"/>
          <w:sz w:val="26"/>
          <w:szCs w:val="26"/>
          <w:lang w:eastAsia="ar-SA"/>
        </w:rPr>
        <w:t>критерии</w:t>
      </w:r>
      <w:proofErr w:type="gramEnd"/>
      <w:r>
        <w:rPr>
          <w:bCs/>
          <w:color w:val="000000"/>
          <w:sz w:val="26"/>
          <w:szCs w:val="26"/>
          <w:lang w:eastAsia="ar-SA"/>
        </w:rPr>
        <w:t xml:space="preserve"> для назначения которых определяет работодатель. Указанные выплаты могут быть, например, за высокую квалификацию, стаж работы в организации, ученую степень, знание иностранных языков и </w:t>
      </w:r>
      <w:proofErr w:type="spellStart"/>
      <w:r>
        <w:rPr>
          <w:bCs/>
          <w:color w:val="000000"/>
          <w:sz w:val="26"/>
          <w:szCs w:val="26"/>
          <w:lang w:eastAsia="ar-SA"/>
        </w:rPr>
        <w:t>др</w:t>
      </w:r>
      <w:proofErr w:type="spellEnd"/>
      <w:r>
        <w:rPr>
          <w:bCs/>
          <w:color w:val="000000"/>
          <w:sz w:val="26"/>
          <w:szCs w:val="26"/>
          <w:lang w:eastAsia="ar-SA"/>
        </w:rPr>
        <w:t>, их главная цель - стимулирование работников к повышению профессионального уровня и улучшению результатов труда, а также снижение текучести кадров, привлечение необходимых специалистов высокой квалификации.</w:t>
      </w:r>
    </w:p>
    <w:p w:rsidR="001547D0" w:rsidRDefault="00791E0C">
      <w:pPr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  <w:lang w:eastAsia="ar-SA"/>
        </w:rPr>
        <w:tab/>
        <w:t xml:space="preserve">Трудовым законодательством предусмотрена возможность работодателя установления особых гарантий и льгот на локальном уровне для привлечения специалистов по направлениям деятельности. Они могут быть </w:t>
      </w:r>
      <w:r w:rsidR="00CC503D">
        <w:rPr>
          <w:bCs/>
          <w:color w:val="000000"/>
          <w:sz w:val="26"/>
          <w:szCs w:val="26"/>
          <w:lang w:eastAsia="ar-SA"/>
        </w:rPr>
        <w:t>закреплены</w:t>
      </w:r>
      <w:r>
        <w:rPr>
          <w:bCs/>
          <w:color w:val="000000"/>
          <w:sz w:val="26"/>
          <w:szCs w:val="26"/>
          <w:lang w:eastAsia="ar-SA"/>
        </w:rPr>
        <w:t xml:space="preserve"> в коллективном договоре, соглашениях, локальных нормативных актах. Также работодатель, в пределах своей компетенции, вправе устанавливать порядок, особенности, условия и размер выплат, доплат и надбавок, в том числе надбавок за выслугу лет. </w:t>
      </w:r>
    </w:p>
    <w:p w:rsidR="001547D0" w:rsidRDefault="001547D0">
      <w:pPr>
        <w:ind w:firstLine="567"/>
        <w:jc w:val="both"/>
        <w:rPr>
          <w:bCs/>
          <w:color w:val="000000"/>
          <w:sz w:val="26"/>
          <w:szCs w:val="26"/>
          <w:lang w:eastAsia="ar-SA"/>
        </w:rPr>
      </w:pPr>
    </w:p>
    <w:p w:rsidR="001547D0" w:rsidRDefault="001547D0">
      <w:pPr>
        <w:pStyle w:val="a7"/>
        <w:spacing w:before="124" w:line="214" w:lineRule="atLeast"/>
        <w:ind w:firstLine="405"/>
        <w:jc w:val="both"/>
      </w:pPr>
    </w:p>
    <w:bookmarkEnd w:id="0"/>
    <w:p w:rsidR="00791E0C" w:rsidRDefault="00791E0C">
      <w:pPr>
        <w:pStyle w:val="a7"/>
        <w:spacing w:before="124" w:line="214" w:lineRule="atLeast"/>
        <w:ind w:firstLine="405"/>
        <w:jc w:val="both"/>
      </w:pPr>
    </w:p>
    <w:sectPr w:rsidR="00791E0C" w:rsidSect="00911B9C">
      <w:pgSz w:w="11906" w:h="16838"/>
      <w:pgMar w:top="709" w:right="620" w:bottom="993" w:left="1193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547D0"/>
    <w:rsid w:val="001547D0"/>
    <w:rsid w:val="0044070E"/>
    <w:rsid w:val="006528A4"/>
    <w:rsid w:val="00791E0C"/>
    <w:rsid w:val="00911B9C"/>
    <w:rsid w:val="00CC5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character" w:customStyle="1" w:styleId="a4">
    <w:name w:val="Маркеры"/>
    <w:qFormat/>
    <w:rsid w:val="00911B9C"/>
    <w:rPr>
      <w:rFonts w:ascii="OpenSymbol" w:eastAsia="OpenSymbol" w:hAnsi="OpenSymbol" w:cs="OpenSymbol"/>
    </w:rPr>
  </w:style>
  <w:style w:type="character" w:customStyle="1" w:styleId="WW8Num1z0">
    <w:name w:val="WW8Num1z0"/>
    <w:qFormat/>
    <w:rsid w:val="00911B9C"/>
    <w:rPr>
      <w:rFonts w:ascii="Times New Roman" w:eastAsia="Times New Roman" w:hAnsi="Times New Roman" w:cs="Times New Roman"/>
      <w:b/>
      <w:bCs/>
      <w:i w:val="0"/>
      <w:strike w:val="0"/>
      <w:dstrike w:val="0"/>
      <w:color w:val="111111"/>
      <w:position w:val="0"/>
      <w:sz w:val="26"/>
      <w:szCs w:val="26"/>
      <w:u w:val="none"/>
      <w:shd w:val="clear" w:color="auto" w:fill="auto"/>
      <w:vertAlign w:val="baseline"/>
    </w:rPr>
  </w:style>
  <w:style w:type="character" w:styleId="a5">
    <w:name w:val="FollowedHyperlink"/>
    <w:rsid w:val="00911B9C"/>
    <w:rPr>
      <w:color w:val="800080"/>
      <w:u w:val="single"/>
    </w:rPr>
  </w:style>
  <w:style w:type="paragraph" w:customStyle="1" w:styleId="a6">
    <w:name w:val="Заголовок"/>
    <w:basedOn w:val="a"/>
    <w:next w:val="a7"/>
    <w:qFormat/>
    <w:rsid w:val="00911B9C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rsid w:val="00911B9C"/>
    <w:pPr>
      <w:spacing w:after="140" w:line="276" w:lineRule="auto"/>
    </w:pPr>
  </w:style>
  <w:style w:type="paragraph" w:styleId="a8">
    <w:name w:val="List"/>
    <w:basedOn w:val="a7"/>
    <w:rsid w:val="00911B9C"/>
    <w:rPr>
      <w:rFonts w:cs="Droid Sans Devanagari"/>
    </w:rPr>
  </w:style>
  <w:style w:type="paragraph" w:styleId="a9">
    <w:name w:val="caption"/>
    <w:basedOn w:val="a"/>
    <w:qFormat/>
    <w:rsid w:val="00911B9C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911B9C"/>
    <w:pPr>
      <w:suppressLineNumbers/>
    </w:pPr>
    <w:rPr>
      <w:rFonts w:cs="Droid Sans Devanagari"/>
    </w:rPr>
  </w:style>
  <w:style w:type="paragraph" w:styleId="ab">
    <w:name w:val="Normal (Web)"/>
    <w:basedOn w:val="a"/>
    <w:qFormat/>
    <w:rsid w:val="00911B9C"/>
    <w:pPr>
      <w:spacing w:before="280" w:after="280"/>
    </w:pPr>
    <w:rPr>
      <w:sz w:val="24"/>
      <w:szCs w:val="24"/>
    </w:rPr>
  </w:style>
  <w:style w:type="numbering" w:customStyle="1" w:styleId="WW8Num1">
    <w:name w:val="WW8Num1"/>
    <w:qFormat/>
    <w:rsid w:val="00911B9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Андреева</dc:creator>
  <cp:lastModifiedBy>Булгакова</cp:lastModifiedBy>
  <cp:revision>2</cp:revision>
  <cp:lastPrinted>2025-11-26T15:11:00Z</cp:lastPrinted>
  <dcterms:created xsi:type="dcterms:W3CDTF">2025-12-11T12:49:00Z</dcterms:created>
  <dcterms:modified xsi:type="dcterms:W3CDTF">2025-12-11T12:49:00Z</dcterms:modified>
  <dc:language>ru-RU</dc:language>
</cp:coreProperties>
</file>